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A71" w:rsidRDefault="009234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smallCaps/>
          <w:color w:val="000000"/>
          <w:sz w:val="28"/>
          <w:szCs w:val="28"/>
        </w:rPr>
      </w:pPr>
      <w:r>
        <w:rPr>
          <w:b/>
          <w:smallCaps/>
          <w:sz w:val="28"/>
          <w:szCs w:val="28"/>
        </w:rPr>
        <w:t xml:space="preserve">Assistive Technology Application </w:t>
      </w:r>
      <w:r>
        <w:rPr>
          <w:b/>
          <w:smallCaps/>
          <w:color w:val="000000"/>
          <w:sz w:val="28"/>
          <w:szCs w:val="28"/>
        </w:rPr>
        <w:t>Grading Rubric</w:t>
      </w:r>
    </w:p>
    <w:tbl>
      <w:tblPr>
        <w:tblStyle w:val="a"/>
        <w:tblW w:w="1392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82"/>
        <w:gridCol w:w="3324"/>
        <w:gridCol w:w="3336"/>
        <w:gridCol w:w="3420"/>
        <w:gridCol w:w="1964"/>
      </w:tblGrid>
      <w:tr w:rsidR="003C3A71" w:rsidRPr="001C3402">
        <w:trPr>
          <w:jc w:val="center"/>
        </w:trPr>
        <w:tc>
          <w:tcPr>
            <w:tcW w:w="1882" w:type="dxa"/>
            <w:shd w:val="clear" w:color="auto" w:fill="auto"/>
            <w:vAlign w:val="bottom"/>
          </w:tcPr>
          <w:p w:rsidR="003C3A71" w:rsidRPr="001C3402" w:rsidRDefault="0092348A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1C3402">
              <w:rPr>
                <w:b/>
                <w:color w:val="000000"/>
              </w:rPr>
              <w:t>Criteria</w:t>
            </w:r>
          </w:p>
        </w:tc>
        <w:tc>
          <w:tcPr>
            <w:tcW w:w="12044" w:type="dxa"/>
            <w:gridSpan w:val="4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3C3A71" w:rsidRPr="001C3402" w:rsidRDefault="0092348A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1C3402">
              <w:rPr>
                <w:b/>
                <w:color w:val="000000"/>
              </w:rPr>
              <w:t>Levels of Achievement</w:t>
            </w:r>
          </w:p>
        </w:tc>
      </w:tr>
      <w:tr w:rsidR="003C3A71" w:rsidRPr="001C3402">
        <w:trPr>
          <w:jc w:val="center"/>
        </w:trPr>
        <w:tc>
          <w:tcPr>
            <w:tcW w:w="1882" w:type="dxa"/>
            <w:shd w:val="clear" w:color="auto" w:fill="9CC3E5"/>
            <w:vAlign w:val="center"/>
          </w:tcPr>
          <w:p w:rsidR="003C3A71" w:rsidRPr="001C3402" w:rsidRDefault="00FA41D6" w:rsidP="00FA41D6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</w:t>
            </w:r>
          </w:p>
        </w:tc>
        <w:tc>
          <w:tcPr>
            <w:tcW w:w="3324" w:type="dxa"/>
            <w:shd w:val="clear" w:color="auto" w:fill="9CC3E5"/>
            <w:vAlign w:val="center"/>
          </w:tcPr>
          <w:p w:rsidR="003C3A71" w:rsidRPr="001C3402" w:rsidRDefault="0092348A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1C3402">
              <w:rPr>
                <w:b/>
                <w:color w:val="000000"/>
              </w:rPr>
              <w:t>Advanced</w:t>
            </w:r>
          </w:p>
        </w:tc>
        <w:tc>
          <w:tcPr>
            <w:tcW w:w="3336" w:type="dxa"/>
            <w:shd w:val="clear" w:color="auto" w:fill="9CC3E5"/>
            <w:vAlign w:val="center"/>
          </w:tcPr>
          <w:p w:rsidR="003C3A71" w:rsidRPr="001C3402" w:rsidRDefault="0092348A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1C3402">
              <w:rPr>
                <w:b/>
                <w:color w:val="000000"/>
              </w:rPr>
              <w:t>Proficient</w:t>
            </w:r>
          </w:p>
        </w:tc>
        <w:tc>
          <w:tcPr>
            <w:tcW w:w="3420" w:type="dxa"/>
            <w:shd w:val="clear" w:color="auto" w:fill="9CC3E5"/>
            <w:vAlign w:val="center"/>
          </w:tcPr>
          <w:p w:rsidR="003C3A71" w:rsidRPr="001C3402" w:rsidRDefault="0092348A">
            <w:pPr>
              <w:spacing w:after="0" w:line="240" w:lineRule="auto"/>
              <w:jc w:val="center"/>
              <w:rPr>
                <w:b/>
                <w:color w:val="000000"/>
                <w:u w:val="single"/>
              </w:rPr>
            </w:pPr>
            <w:r w:rsidRPr="001C3402">
              <w:rPr>
                <w:b/>
                <w:color w:val="000000"/>
              </w:rPr>
              <w:t>Developing</w:t>
            </w:r>
          </w:p>
        </w:tc>
        <w:tc>
          <w:tcPr>
            <w:tcW w:w="1964" w:type="dxa"/>
            <w:tcBorders>
              <w:left w:val="single" w:sz="4" w:space="0" w:color="000000"/>
            </w:tcBorders>
            <w:shd w:val="clear" w:color="auto" w:fill="9CC3E5"/>
            <w:vAlign w:val="center"/>
          </w:tcPr>
          <w:p w:rsidR="003C3A71" w:rsidRPr="001C3402" w:rsidRDefault="0092348A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1C3402">
              <w:rPr>
                <w:b/>
                <w:color w:val="000000"/>
              </w:rPr>
              <w:t>Not Present</w:t>
            </w:r>
          </w:p>
        </w:tc>
      </w:tr>
      <w:tr w:rsidR="003C3A71" w:rsidRPr="001C3402">
        <w:trPr>
          <w:trHeight w:val="2658"/>
          <w:jc w:val="center"/>
        </w:trPr>
        <w:tc>
          <w:tcPr>
            <w:tcW w:w="1882" w:type="dxa"/>
            <w:shd w:val="clear" w:color="auto" w:fill="BFBFBF"/>
          </w:tcPr>
          <w:p w:rsidR="003C3A71" w:rsidRPr="001C3402" w:rsidRDefault="0092348A">
            <w:pPr>
              <w:spacing w:after="0" w:line="240" w:lineRule="auto"/>
              <w:rPr>
                <w:b/>
                <w:color w:val="000000"/>
              </w:rPr>
            </w:pPr>
            <w:r w:rsidRPr="001C3402">
              <w:rPr>
                <w:b/>
              </w:rPr>
              <w:t>Purpose</w:t>
            </w:r>
          </w:p>
        </w:tc>
        <w:tc>
          <w:tcPr>
            <w:tcW w:w="3324" w:type="dxa"/>
            <w:shd w:val="clear" w:color="auto" w:fill="auto"/>
          </w:tcPr>
          <w:p w:rsidR="003C3A71" w:rsidRPr="001C3402" w:rsidRDefault="001C3402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32 to 35 points</w:t>
            </w:r>
          </w:p>
          <w:p w:rsidR="003C3A71" w:rsidRPr="001C3402" w:rsidRDefault="0092348A">
            <w:pPr>
              <w:spacing w:after="0" w:line="240" w:lineRule="auto"/>
            </w:pPr>
            <w:r w:rsidRPr="001C3402">
              <w:rPr>
                <w:color w:val="000000"/>
              </w:rPr>
              <w:t xml:space="preserve">A clear </w:t>
            </w:r>
            <w:r w:rsidRPr="001C3402">
              <w:t xml:space="preserve">explanation </w:t>
            </w:r>
            <w:r w:rsidRPr="001C3402">
              <w:rPr>
                <w:color w:val="000000"/>
              </w:rPr>
              <w:t xml:space="preserve">for the </w:t>
            </w:r>
            <w:r w:rsidRPr="001C3402">
              <w:t>goal and projected outcome of the TIP is provided.  The summary describes how the technology addresses various learner needs.  The assignment has a clear, logical flow. Major points are cohesive and stated clearly. Major points support one another and show an instructional or organizational need.</w:t>
            </w:r>
          </w:p>
          <w:p w:rsidR="003C3A71" w:rsidRPr="001C3402" w:rsidRDefault="003C3A71">
            <w:pPr>
              <w:spacing w:after="0" w:line="240" w:lineRule="auto"/>
            </w:pPr>
          </w:p>
        </w:tc>
        <w:tc>
          <w:tcPr>
            <w:tcW w:w="3336" w:type="dxa"/>
            <w:shd w:val="clear" w:color="auto" w:fill="auto"/>
          </w:tcPr>
          <w:p w:rsidR="003C3A71" w:rsidRPr="001C3402" w:rsidRDefault="001C3402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29 to 31 points</w:t>
            </w:r>
          </w:p>
          <w:p w:rsidR="003C3A71" w:rsidRPr="001C3402" w:rsidRDefault="0092348A">
            <w:pPr>
              <w:spacing w:after="0" w:line="240" w:lineRule="auto"/>
            </w:pPr>
            <w:r w:rsidRPr="001C3402">
              <w:t>A moderately clear explanation for the goal and projected outcome of the TIP is provided.  The summary somewhat describes how the technology addresses various learner needs.  The assignment has a clear, logical flow. Major points are stated reasonably well. Major points show an instructional or organizational need.</w:t>
            </w:r>
          </w:p>
          <w:p w:rsidR="003C3A71" w:rsidRPr="001C3402" w:rsidRDefault="003C3A71">
            <w:pPr>
              <w:spacing w:after="0" w:line="240" w:lineRule="auto"/>
            </w:pPr>
          </w:p>
        </w:tc>
        <w:tc>
          <w:tcPr>
            <w:tcW w:w="3420" w:type="dxa"/>
          </w:tcPr>
          <w:p w:rsidR="003C3A71" w:rsidRPr="001C3402" w:rsidRDefault="001C3402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 to 28 points</w:t>
            </w:r>
          </w:p>
          <w:p w:rsidR="003C3A71" w:rsidRPr="001C3402" w:rsidRDefault="0092348A">
            <w:pPr>
              <w:spacing w:after="0" w:line="240" w:lineRule="auto"/>
              <w:rPr>
                <w:color w:val="000000"/>
              </w:rPr>
            </w:pPr>
            <w:r w:rsidRPr="001C3402">
              <w:t>A minimally clear explanation for the goal and projected outcome of the TIP is provided.  The summary inadequately describes how the technology addresses various learner needs.  The assignment has a somewhat clear, logical flow. Major points are stated but need elaboration. Major points lack an instructional or organizational need.</w:t>
            </w:r>
            <w:r w:rsidRPr="001C3402">
              <w:rPr>
                <w:color w:val="000000"/>
              </w:rPr>
              <w:t xml:space="preserve">   </w:t>
            </w:r>
          </w:p>
        </w:tc>
        <w:tc>
          <w:tcPr>
            <w:tcW w:w="1964" w:type="dxa"/>
            <w:shd w:val="clear" w:color="auto" w:fill="auto"/>
          </w:tcPr>
          <w:p w:rsidR="003C3A71" w:rsidRPr="001C3402" w:rsidRDefault="0092348A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1C3402">
              <w:rPr>
                <w:b/>
                <w:color w:val="000000"/>
              </w:rPr>
              <w:t>0 points</w:t>
            </w:r>
          </w:p>
          <w:p w:rsidR="003C3A71" w:rsidRPr="001C3402" w:rsidRDefault="00FA41D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Not present</w:t>
            </w:r>
          </w:p>
        </w:tc>
      </w:tr>
      <w:tr w:rsidR="003C3A71" w:rsidRPr="001C3402">
        <w:trPr>
          <w:trHeight w:val="2730"/>
          <w:jc w:val="center"/>
        </w:trPr>
        <w:tc>
          <w:tcPr>
            <w:tcW w:w="1882" w:type="dxa"/>
            <w:shd w:val="clear" w:color="auto" w:fill="BFBFBF"/>
          </w:tcPr>
          <w:p w:rsidR="003C3A71" w:rsidRPr="001C3402" w:rsidRDefault="0092348A">
            <w:pPr>
              <w:spacing w:after="0" w:line="240" w:lineRule="auto"/>
              <w:rPr>
                <w:b/>
                <w:color w:val="000000"/>
              </w:rPr>
            </w:pPr>
            <w:r w:rsidRPr="001C3402">
              <w:rPr>
                <w:b/>
              </w:rPr>
              <w:t>Examples</w:t>
            </w:r>
            <w:r w:rsidRPr="001C3402">
              <w:rPr>
                <w:b/>
                <w:color w:val="000000"/>
              </w:rPr>
              <w:t xml:space="preserve"> 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3A71" w:rsidRPr="001C3402" w:rsidRDefault="001C3402">
            <w:pPr>
              <w:spacing w:after="0" w:line="240" w:lineRule="auto"/>
              <w:jc w:val="center"/>
            </w:pPr>
            <w:r>
              <w:rPr>
                <w:b/>
              </w:rPr>
              <w:t>23 to 25 points</w:t>
            </w:r>
          </w:p>
          <w:p w:rsidR="003C3A71" w:rsidRPr="001C3402" w:rsidRDefault="0092348A">
            <w:pPr>
              <w:spacing w:after="0" w:line="240" w:lineRule="auto"/>
              <w:rPr>
                <w:b/>
              </w:rPr>
            </w:pPr>
            <w:r w:rsidRPr="001C3402">
              <w:t>A minimum of two major examples were provided.  Examples focus on a clear alignment to learner needs. A clear demonstration of attention to all learner populations is evident.  Detailed descriptions are provided (not generic or vague).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3A71" w:rsidRPr="001C3402" w:rsidRDefault="001C340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21 to 22 points</w:t>
            </w:r>
          </w:p>
          <w:p w:rsidR="003C3A71" w:rsidRPr="001C3402" w:rsidRDefault="0092348A">
            <w:pPr>
              <w:spacing w:after="0" w:line="240" w:lineRule="auto"/>
              <w:rPr>
                <w:b/>
              </w:rPr>
            </w:pPr>
            <w:r w:rsidRPr="001C3402">
              <w:t>A minimum of two major examples were provided.  Examples demonstrate some attention learner needs. A moderately clear demonstration of attention to learner populations is evident.  Descriptions are provided (though generic or vague).</w:t>
            </w:r>
          </w:p>
          <w:p w:rsidR="003C3A71" w:rsidRPr="001C3402" w:rsidRDefault="003C3A71">
            <w:pPr>
              <w:spacing w:after="0" w:line="240" w:lineRule="auto"/>
            </w:pPr>
          </w:p>
          <w:p w:rsidR="003C3A71" w:rsidRPr="001C3402" w:rsidRDefault="003C3A71">
            <w:pPr>
              <w:spacing w:after="0" w:line="240" w:lineRule="auto"/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3A71" w:rsidRPr="001C3402" w:rsidRDefault="001C340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 to 20 points</w:t>
            </w:r>
          </w:p>
          <w:p w:rsidR="003C3A71" w:rsidRPr="001C3402" w:rsidRDefault="0092348A">
            <w:pPr>
              <w:spacing w:after="0" w:line="240" w:lineRule="auto"/>
              <w:rPr>
                <w:b/>
              </w:rPr>
            </w:pPr>
            <w:r w:rsidRPr="001C3402">
              <w:t>Fewer than two major examples were provided.  Examples hardly focus on a clear alignment to learner needs. There is a lack of a demonstration of attention to learner populations.  Descriptions are provided (though excessively generic or vague).</w:t>
            </w:r>
          </w:p>
          <w:p w:rsidR="003C3A71" w:rsidRPr="001C3402" w:rsidRDefault="003C3A71">
            <w:pPr>
              <w:spacing w:after="0" w:line="240" w:lineRule="auto"/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3A71" w:rsidRPr="001C3402" w:rsidRDefault="0092348A">
            <w:pPr>
              <w:spacing w:after="0" w:line="240" w:lineRule="auto"/>
              <w:jc w:val="center"/>
            </w:pPr>
            <w:r w:rsidRPr="001C3402">
              <w:rPr>
                <w:b/>
              </w:rPr>
              <w:t>0 points</w:t>
            </w:r>
          </w:p>
          <w:p w:rsidR="003C3A71" w:rsidRPr="001C3402" w:rsidRDefault="00FA41D6">
            <w:pPr>
              <w:spacing w:after="0" w:line="240" w:lineRule="auto"/>
              <w:rPr>
                <w:b/>
              </w:rPr>
            </w:pPr>
            <w:r>
              <w:rPr>
                <w:color w:val="000000"/>
              </w:rPr>
              <w:t>Not present</w:t>
            </w:r>
          </w:p>
        </w:tc>
      </w:tr>
      <w:tr w:rsidR="003C3A71" w:rsidRPr="001C3402">
        <w:trPr>
          <w:trHeight w:val="2730"/>
          <w:jc w:val="center"/>
        </w:trPr>
        <w:tc>
          <w:tcPr>
            <w:tcW w:w="1882" w:type="dxa"/>
            <w:shd w:val="clear" w:color="auto" w:fill="BFBFBF"/>
          </w:tcPr>
          <w:p w:rsidR="003C3A71" w:rsidRPr="001C3402" w:rsidRDefault="0092348A">
            <w:pPr>
              <w:spacing w:after="0" w:line="240" w:lineRule="auto"/>
              <w:rPr>
                <w:b/>
                <w:color w:val="000000"/>
              </w:rPr>
            </w:pPr>
            <w:r w:rsidRPr="001C3402">
              <w:rPr>
                <w:b/>
              </w:rPr>
              <w:lastRenderedPageBreak/>
              <w:t>Summary</w:t>
            </w:r>
            <w:r w:rsidRPr="001C3402">
              <w:rPr>
                <w:b/>
                <w:color w:val="000000"/>
              </w:rPr>
              <w:t xml:space="preserve"> Statement</w:t>
            </w:r>
          </w:p>
        </w:tc>
        <w:tc>
          <w:tcPr>
            <w:tcW w:w="3324" w:type="dxa"/>
            <w:shd w:val="clear" w:color="auto" w:fill="auto"/>
          </w:tcPr>
          <w:p w:rsidR="003C3A71" w:rsidRPr="001C3402" w:rsidRDefault="001C3402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 to 20 points</w:t>
            </w:r>
          </w:p>
          <w:p w:rsidR="003C3A71" w:rsidRPr="001C3402" w:rsidRDefault="0092348A">
            <w:pPr>
              <w:spacing w:after="0" w:line="240" w:lineRule="auto"/>
              <w:rPr>
                <w:color w:val="000000"/>
              </w:rPr>
            </w:pPr>
            <w:r w:rsidRPr="001C3402">
              <w:rPr>
                <w:color w:val="000000"/>
              </w:rPr>
              <w:t xml:space="preserve">A well-developed, concise </w:t>
            </w:r>
            <w:r w:rsidRPr="001C3402">
              <w:t xml:space="preserve">paragraph </w:t>
            </w:r>
            <w:r w:rsidRPr="001C3402">
              <w:rPr>
                <w:color w:val="000000"/>
              </w:rPr>
              <w:t xml:space="preserve">summarizes the entire TIP </w:t>
            </w:r>
            <w:r w:rsidRPr="001C3402">
              <w:t xml:space="preserve">application to learner needs </w:t>
            </w:r>
            <w:r w:rsidRPr="001C3402">
              <w:rPr>
                <w:color w:val="000000"/>
              </w:rPr>
              <w:t xml:space="preserve">and clearly defines the </w:t>
            </w:r>
            <w:r w:rsidRPr="001C3402">
              <w:t xml:space="preserve">accommodation to each learner population. </w:t>
            </w:r>
          </w:p>
        </w:tc>
        <w:tc>
          <w:tcPr>
            <w:tcW w:w="3336" w:type="dxa"/>
            <w:shd w:val="clear" w:color="auto" w:fill="auto"/>
          </w:tcPr>
          <w:p w:rsidR="003C3A71" w:rsidRPr="001C3402" w:rsidRDefault="001C3402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</w:t>
            </w:r>
            <w:r w:rsidR="0092348A" w:rsidRPr="001C3402">
              <w:rPr>
                <w:b/>
                <w:color w:val="000000"/>
              </w:rPr>
              <w:t xml:space="preserve"> points</w:t>
            </w:r>
          </w:p>
          <w:p w:rsidR="003C3A71" w:rsidRPr="001C3402" w:rsidRDefault="0092348A">
            <w:pPr>
              <w:spacing w:after="0" w:line="240" w:lineRule="auto"/>
            </w:pPr>
            <w:r w:rsidRPr="001C3402">
              <w:t xml:space="preserve">A moderately well-developed paragraph summarizes the entire TIP application to learner needs and defines the accommodation to each learner population. </w:t>
            </w:r>
          </w:p>
          <w:p w:rsidR="003C3A71" w:rsidRPr="001C3402" w:rsidRDefault="003C3A71">
            <w:pPr>
              <w:spacing w:after="0" w:line="240" w:lineRule="auto"/>
            </w:pPr>
          </w:p>
        </w:tc>
        <w:tc>
          <w:tcPr>
            <w:tcW w:w="3420" w:type="dxa"/>
          </w:tcPr>
          <w:p w:rsidR="003C3A71" w:rsidRPr="001C3402" w:rsidRDefault="001C3402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 to 16 points</w:t>
            </w:r>
          </w:p>
          <w:p w:rsidR="003C3A71" w:rsidRPr="001C3402" w:rsidRDefault="0092348A">
            <w:pPr>
              <w:spacing w:after="0" w:line="240" w:lineRule="auto"/>
              <w:rPr>
                <w:b/>
                <w:color w:val="000000"/>
              </w:rPr>
            </w:pPr>
            <w:r w:rsidRPr="001C3402">
              <w:t xml:space="preserve">An under-developed paragraph attempts to summarize the entire TIP application to learner needs and defines the accommodation to each learner population. </w:t>
            </w:r>
          </w:p>
        </w:tc>
        <w:tc>
          <w:tcPr>
            <w:tcW w:w="1964" w:type="dxa"/>
            <w:shd w:val="clear" w:color="auto" w:fill="auto"/>
          </w:tcPr>
          <w:p w:rsidR="003C3A71" w:rsidRPr="001C3402" w:rsidRDefault="0092348A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1C3402">
              <w:rPr>
                <w:b/>
                <w:color w:val="000000"/>
              </w:rPr>
              <w:t>0 points</w:t>
            </w:r>
          </w:p>
          <w:p w:rsidR="003C3A71" w:rsidRPr="001C3402" w:rsidRDefault="00FA41D6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Not present</w:t>
            </w:r>
          </w:p>
        </w:tc>
      </w:tr>
      <w:tr w:rsidR="003C3A71" w:rsidRPr="001C3402" w:rsidTr="001C3402">
        <w:trPr>
          <w:trHeight w:val="390"/>
          <w:jc w:val="center"/>
        </w:trPr>
        <w:tc>
          <w:tcPr>
            <w:tcW w:w="1882" w:type="dxa"/>
            <w:shd w:val="clear" w:color="auto" w:fill="9CC3E5"/>
            <w:vAlign w:val="center"/>
          </w:tcPr>
          <w:p w:rsidR="003C3A71" w:rsidRPr="001C3402" w:rsidRDefault="00FA41D6" w:rsidP="00FA41D6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Structure</w:t>
            </w:r>
          </w:p>
        </w:tc>
        <w:tc>
          <w:tcPr>
            <w:tcW w:w="3324" w:type="dxa"/>
            <w:shd w:val="clear" w:color="auto" w:fill="9CC3E5"/>
            <w:vAlign w:val="center"/>
          </w:tcPr>
          <w:p w:rsidR="003C3A71" w:rsidRPr="001C3402" w:rsidRDefault="0092348A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1C3402">
              <w:rPr>
                <w:b/>
                <w:color w:val="000000"/>
              </w:rPr>
              <w:t>Advanced</w:t>
            </w:r>
          </w:p>
        </w:tc>
        <w:tc>
          <w:tcPr>
            <w:tcW w:w="3336" w:type="dxa"/>
            <w:shd w:val="clear" w:color="auto" w:fill="9CC3E5"/>
            <w:vAlign w:val="center"/>
          </w:tcPr>
          <w:p w:rsidR="003C3A71" w:rsidRPr="001C3402" w:rsidRDefault="0092348A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1C3402">
              <w:rPr>
                <w:b/>
                <w:color w:val="000000"/>
              </w:rPr>
              <w:t>Proficient</w:t>
            </w:r>
          </w:p>
        </w:tc>
        <w:tc>
          <w:tcPr>
            <w:tcW w:w="3420" w:type="dxa"/>
            <w:shd w:val="clear" w:color="auto" w:fill="9CC3E5"/>
            <w:vAlign w:val="center"/>
          </w:tcPr>
          <w:p w:rsidR="003C3A71" w:rsidRPr="001C3402" w:rsidRDefault="0092348A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1C3402">
              <w:rPr>
                <w:b/>
                <w:color w:val="000000"/>
              </w:rPr>
              <w:t>Developing</w:t>
            </w:r>
          </w:p>
        </w:tc>
        <w:tc>
          <w:tcPr>
            <w:tcW w:w="1964" w:type="dxa"/>
            <w:shd w:val="clear" w:color="auto" w:fill="9CC3E5"/>
            <w:vAlign w:val="center"/>
          </w:tcPr>
          <w:p w:rsidR="003C3A71" w:rsidRPr="001C3402" w:rsidRDefault="0092348A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1C3402">
              <w:rPr>
                <w:b/>
                <w:color w:val="000000"/>
              </w:rPr>
              <w:t>Not Present</w:t>
            </w:r>
          </w:p>
        </w:tc>
      </w:tr>
      <w:tr w:rsidR="003C3A71" w:rsidRPr="001C3402">
        <w:trPr>
          <w:jc w:val="center"/>
        </w:trPr>
        <w:tc>
          <w:tcPr>
            <w:tcW w:w="1882" w:type="dxa"/>
            <w:shd w:val="clear" w:color="auto" w:fill="BFBFBF"/>
          </w:tcPr>
          <w:p w:rsidR="003C3A71" w:rsidRPr="001C3402" w:rsidRDefault="0092348A">
            <w:pPr>
              <w:spacing w:after="0" w:line="240" w:lineRule="auto"/>
              <w:rPr>
                <w:b/>
                <w:color w:val="000000"/>
              </w:rPr>
            </w:pPr>
            <w:r w:rsidRPr="001C3402">
              <w:rPr>
                <w:b/>
                <w:color w:val="000000"/>
              </w:rPr>
              <w:t>Length and Grammar</w:t>
            </w:r>
          </w:p>
        </w:tc>
        <w:tc>
          <w:tcPr>
            <w:tcW w:w="3324" w:type="dxa"/>
            <w:shd w:val="clear" w:color="auto" w:fill="auto"/>
          </w:tcPr>
          <w:p w:rsidR="003C3A71" w:rsidRPr="001C3402" w:rsidRDefault="0092348A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1C3402">
              <w:rPr>
                <w:b/>
                <w:color w:val="000000"/>
              </w:rPr>
              <w:t>10 points</w:t>
            </w:r>
          </w:p>
          <w:p w:rsidR="003C3A71" w:rsidRPr="001C3402" w:rsidRDefault="0092348A">
            <w:pPr>
              <w:spacing w:after="0" w:line="240" w:lineRule="auto"/>
              <w:rPr>
                <w:b/>
                <w:color w:val="000000"/>
              </w:rPr>
            </w:pPr>
            <w:r w:rsidRPr="001C3402">
              <w:rPr>
                <w:color w:val="000000"/>
              </w:rPr>
              <w:t>The paper meets or slightly exceeds the 2–3 page</w:t>
            </w:r>
            <w:r w:rsidRPr="001C3402">
              <w:t xml:space="preserve"> </w:t>
            </w:r>
            <w:r w:rsidRPr="001C3402">
              <w:rPr>
                <w:color w:val="000000"/>
              </w:rPr>
              <w:t xml:space="preserve">length requirement. </w:t>
            </w:r>
            <w:r w:rsidRPr="001C3402">
              <w:t xml:space="preserve">The paper is free of errors in spelling, grammar, or punctuation. </w:t>
            </w:r>
          </w:p>
        </w:tc>
        <w:tc>
          <w:tcPr>
            <w:tcW w:w="3336" w:type="dxa"/>
            <w:shd w:val="clear" w:color="auto" w:fill="auto"/>
          </w:tcPr>
          <w:p w:rsidR="003C3A71" w:rsidRPr="001C3402" w:rsidRDefault="0092348A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1C3402">
              <w:rPr>
                <w:b/>
                <w:color w:val="000000"/>
              </w:rPr>
              <w:t xml:space="preserve">8 </w:t>
            </w:r>
            <w:r w:rsidR="001C3402">
              <w:rPr>
                <w:b/>
                <w:color w:val="000000"/>
              </w:rPr>
              <w:t xml:space="preserve">to 9 </w:t>
            </w:r>
            <w:r w:rsidRPr="001C3402">
              <w:rPr>
                <w:b/>
                <w:color w:val="000000"/>
              </w:rPr>
              <w:t>points</w:t>
            </w:r>
          </w:p>
          <w:p w:rsidR="003C3A71" w:rsidRPr="001C3402" w:rsidRDefault="0092348A">
            <w:pPr>
              <w:spacing w:after="0" w:line="240" w:lineRule="auto"/>
              <w:rPr>
                <w:b/>
                <w:color w:val="000000"/>
              </w:rPr>
            </w:pPr>
            <w:r w:rsidRPr="001C3402">
              <w:rPr>
                <w:color w:val="000000"/>
              </w:rPr>
              <w:t xml:space="preserve">The paper is slightly less than the minimum 2 page length requirement. </w:t>
            </w:r>
          </w:p>
        </w:tc>
        <w:tc>
          <w:tcPr>
            <w:tcW w:w="3420" w:type="dxa"/>
          </w:tcPr>
          <w:p w:rsidR="003C3A71" w:rsidRPr="001C3402" w:rsidRDefault="001C3402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 to 7 points</w:t>
            </w:r>
          </w:p>
          <w:p w:rsidR="003C3A71" w:rsidRPr="001C3402" w:rsidRDefault="0092348A">
            <w:pPr>
              <w:spacing w:after="0" w:line="240" w:lineRule="auto"/>
              <w:rPr>
                <w:b/>
                <w:color w:val="000000"/>
              </w:rPr>
            </w:pPr>
            <w:r w:rsidRPr="001C3402">
              <w:rPr>
                <w:color w:val="000000"/>
              </w:rPr>
              <w:t xml:space="preserve">The paper is less than 1 page and/or does not use Times New Roman font that is 10–12 points in size. There are extra lines or spaces throughout. </w:t>
            </w:r>
          </w:p>
        </w:tc>
        <w:tc>
          <w:tcPr>
            <w:tcW w:w="1964" w:type="dxa"/>
            <w:shd w:val="clear" w:color="auto" w:fill="auto"/>
          </w:tcPr>
          <w:p w:rsidR="003C3A71" w:rsidRPr="001C3402" w:rsidRDefault="0092348A">
            <w:pPr>
              <w:spacing w:after="0" w:line="240" w:lineRule="auto"/>
              <w:jc w:val="center"/>
              <w:rPr>
                <w:color w:val="000000"/>
              </w:rPr>
            </w:pPr>
            <w:r w:rsidRPr="001C3402">
              <w:rPr>
                <w:b/>
                <w:color w:val="000000"/>
              </w:rPr>
              <w:t>0 points</w:t>
            </w:r>
          </w:p>
          <w:p w:rsidR="003C3A71" w:rsidRPr="001C3402" w:rsidRDefault="00FA41D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Not present</w:t>
            </w:r>
          </w:p>
        </w:tc>
      </w:tr>
      <w:tr w:rsidR="003C3A71" w:rsidRPr="001C3402">
        <w:trPr>
          <w:jc w:val="center"/>
        </w:trPr>
        <w:tc>
          <w:tcPr>
            <w:tcW w:w="1882" w:type="dxa"/>
            <w:shd w:val="clear" w:color="auto" w:fill="BFBFBF"/>
          </w:tcPr>
          <w:p w:rsidR="003C3A71" w:rsidRPr="001C3402" w:rsidRDefault="0092348A">
            <w:pPr>
              <w:spacing w:after="0" w:line="240" w:lineRule="auto"/>
              <w:rPr>
                <w:b/>
                <w:color w:val="000000"/>
              </w:rPr>
            </w:pPr>
            <w:r w:rsidRPr="001C3402">
              <w:rPr>
                <w:b/>
                <w:color w:val="000000"/>
              </w:rPr>
              <w:t>APA Format and Style</w:t>
            </w:r>
          </w:p>
        </w:tc>
        <w:tc>
          <w:tcPr>
            <w:tcW w:w="3324" w:type="dxa"/>
            <w:shd w:val="clear" w:color="auto" w:fill="auto"/>
          </w:tcPr>
          <w:p w:rsidR="003C3A71" w:rsidRPr="001C3402" w:rsidRDefault="0092348A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1C3402">
              <w:rPr>
                <w:b/>
                <w:color w:val="000000"/>
              </w:rPr>
              <w:t>10 points</w:t>
            </w:r>
          </w:p>
          <w:p w:rsidR="003C3A71" w:rsidRPr="001C3402" w:rsidRDefault="0092348A">
            <w:pPr>
              <w:spacing w:after="0" w:line="240" w:lineRule="auto"/>
              <w:rPr>
                <w:color w:val="000000"/>
              </w:rPr>
            </w:pPr>
            <w:r w:rsidRPr="001C3402">
              <w:t>The paper uses Times New Roman font, 10–12 points in size, with no extra lines or spaces throughout. A reference page is included in current APA format with no errors and a minimum of two sources.</w:t>
            </w:r>
          </w:p>
        </w:tc>
        <w:tc>
          <w:tcPr>
            <w:tcW w:w="3336" w:type="dxa"/>
            <w:shd w:val="clear" w:color="auto" w:fill="auto"/>
          </w:tcPr>
          <w:p w:rsidR="003C3A71" w:rsidRPr="001C3402" w:rsidRDefault="0092348A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1C3402">
              <w:rPr>
                <w:b/>
                <w:color w:val="000000"/>
              </w:rPr>
              <w:t>8</w:t>
            </w:r>
            <w:r w:rsidR="001C3402">
              <w:rPr>
                <w:b/>
                <w:color w:val="000000"/>
              </w:rPr>
              <w:t xml:space="preserve"> to 9</w:t>
            </w:r>
            <w:r w:rsidRPr="001C3402">
              <w:rPr>
                <w:b/>
                <w:color w:val="000000"/>
              </w:rPr>
              <w:t xml:space="preserve"> points</w:t>
            </w:r>
          </w:p>
          <w:p w:rsidR="003C3A71" w:rsidRPr="001C3402" w:rsidRDefault="0092348A">
            <w:pPr>
              <w:spacing w:after="0" w:line="240" w:lineRule="auto"/>
              <w:rPr>
                <w:color w:val="000000"/>
              </w:rPr>
            </w:pPr>
            <w:r w:rsidRPr="001C3402">
              <w:t>The paper uses Times New Roman font, 10–12 points in size, with no extra lines or spaces throughout. A reference page is included in current APA format with 1–3 errors and contains 1-2 sources.</w:t>
            </w:r>
          </w:p>
        </w:tc>
        <w:tc>
          <w:tcPr>
            <w:tcW w:w="3420" w:type="dxa"/>
          </w:tcPr>
          <w:p w:rsidR="003C3A71" w:rsidRPr="001C3402" w:rsidRDefault="001C3402">
            <w:pPr>
              <w:spacing w:after="0" w:line="240" w:lineRule="auto"/>
              <w:jc w:val="center"/>
              <w:rPr>
                <w:b/>
                <w:color w:val="000000"/>
              </w:rPr>
            </w:pPr>
            <w:bookmarkStart w:id="0" w:name="_heading=h.gjdgxs" w:colFirst="0" w:colLast="0"/>
            <w:bookmarkEnd w:id="0"/>
            <w:r>
              <w:rPr>
                <w:b/>
                <w:color w:val="000000"/>
              </w:rPr>
              <w:t>1 to 7 points</w:t>
            </w:r>
          </w:p>
          <w:p w:rsidR="003C3A71" w:rsidRPr="001C3402" w:rsidRDefault="0092348A">
            <w:pPr>
              <w:spacing w:after="0" w:line="240" w:lineRule="auto"/>
              <w:rPr>
                <w:b/>
                <w:color w:val="000000"/>
              </w:rPr>
            </w:pPr>
            <w:r w:rsidRPr="001C3402">
              <w:t>The paper does not use Times New Roman font that is 10–12 points in size. There are extra lines or spaces throughout. A reference page is included in current APA format with more than 3 errors. There are fewer than 2 sources.</w:t>
            </w:r>
          </w:p>
        </w:tc>
        <w:tc>
          <w:tcPr>
            <w:tcW w:w="1964" w:type="dxa"/>
            <w:shd w:val="clear" w:color="auto" w:fill="auto"/>
          </w:tcPr>
          <w:p w:rsidR="003C3A71" w:rsidRPr="001C3402" w:rsidRDefault="0092348A">
            <w:pPr>
              <w:spacing w:after="0" w:line="240" w:lineRule="auto"/>
              <w:jc w:val="center"/>
              <w:rPr>
                <w:color w:val="000000"/>
              </w:rPr>
            </w:pPr>
            <w:r w:rsidRPr="001C3402">
              <w:rPr>
                <w:b/>
                <w:color w:val="000000"/>
              </w:rPr>
              <w:t>0 points</w:t>
            </w:r>
          </w:p>
          <w:p w:rsidR="003C3A71" w:rsidRPr="001C3402" w:rsidRDefault="00FA41D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Not present</w:t>
            </w:r>
            <w:bookmarkStart w:id="1" w:name="_GoBack"/>
            <w:bookmarkEnd w:id="1"/>
          </w:p>
        </w:tc>
      </w:tr>
    </w:tbl>
    <w:p w:rsidR="003C3A71" w:rsidRPr="001C3402" w:rsidRDefault="003C3A71">
      <w:pPr>
        <w:rPr>
          <w:b/>
        </w:rPr>
      </w:pPr>
    </w:p>
    <w:sectPr w:rsidR="003C3A71" w:rsidRPr="001C3402">
      <w:headerReference w:type="default" r:id="rId7"/>
      <w:footerReference w:type="default" r:id="rId8"/>
      <w:pgSz w:w="15840" w:h="122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0557" w:rsidRDefault="00980557">
      <w:pPr>
        <w:spacing w:after="0" w:line="240" w:lineRule="auto"/>
      </w:pPr>
      <w:r>
        <w:separator/>
      </w:r>
    </w:p>
  </w:endnote>
  <w:endnote w:type="continuationSeparator" w:id="0">
    <w:p w:rsidR="00980557" w:rsidRDefault="00980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default"/>
  </w:font>
  <w:font w:name="Segoe UI">
    <w:panose1 w:val="020B0502040204020203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A71" w:rsidRDefault="0092348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Page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FA41D6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0557" w:rsidRDefault="00980557">
      <w:pPr>
        <w:spacing w:after="0" w:line="240" w:lineRule="auto"/>
      </w:pPr>
      <w:r>
        <w:separator/>
      </w:r>
    </w:p>
  </w:footnote>
  <w:footnote w:type="continuationSeparator" w:id="0">
    <w:p w:rsidR="00980557" w:rsidRDefault="009805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A71" w:rsidRDefault="0092348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t>EDUC 6</w:t>
    </w:r>
    <w:r>
      <w:rPr>
        <w:sz w:val="20"/>
        <w:szCs w:val="20"/>
      </w:rPr>
      <w:t>29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A71"/>
    <w:rsid w:val="001C3402"/>
    <w:rsid w:val="003C3A71"/>
    <w:rsid w:val="0092348A"/>
    <w:rsid w:val="00980557"/>
    <w:rsid w:val="00FA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9CAA0"/>
  <w15:docId w15:val="{6527118C-975E-426D-AFBC-33C6C14BE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2466"/>
  </w:style>
  <w:style w:type="paragraph" w:styleId="Heading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NormalWeb">
    <w:name w:val="Normal (Web)"/>
    <w:basedOn w:val="Normal"/>
    <w:uiPriority w:val="99"/>
    <w:unhideWhenUsed/>
    <w:rsid w:val="00A52466"/>
    <w:pPr>
      <w:spacing w:before="100" w:beforeAutospacing="1" w:after="100" w:afterAutospacing="1" w:line="240" w:lineRule="auto"/>
    </w:pPr>
    <w:rPr>
      <w:rFonts w:ascii="Times" w:eastAsiaTheme="minorEastAsia" w:hAnsi="Time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524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466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A524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466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B79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79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7937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79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7937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37"/>
    <w:rPr>
      <w:rFonts w:ascii="Segoe UI" w:hAnsi="Segoe UI" w:cs="Segoe UI"/>
      <w:sz w:val="18"/>
      <w:szCs w:val="18"/>
    </w:rPr>
  </w:style>
  <w:style w:type="character" w:customStyle="1" w:styleId="qowt-font2-timesnewroman">
    <w:name w:val="qowt-font2-timesnewroman"/>
    <w:basedOn w:val="DefaultParagraphFont"/>
    <w:rsid w:val="00EA4709"/>
  </w:style>
  <w:style w:type="paragraph" w:styleId="Subtitle">
    <w:name w:val="Subtitle"/>
    <w:basedOn w:val="Normal"/>
    <w:next w:val="Normal"/>
    <w:rPr>
      <w:i/>
      <w:color w:val="4F81BD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OVeOyJFohLkaPOyj/BcD08EFkw==">AMUW2mWuiCngJ46DptprtMEMMxwsz/6ewU8aL5dtgDJ/PHmPTjKp+ZWIDOrfjzwjkWE3EQECnPuI4ysjRDk71l54TaqWX9rhDxV8Y7JwQKLVTBdyKv0uWmXQbV3p+1oYeJwEmPtHvA3N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Andrews, Alexandra Roxana (Curriculum Development)</dc:creator>
  <cp:lastModifiedBy>Karen E. Beverly (Curriculum Development)</cp:lastModifiedBy>
  <cp:revision>2</cp:revision>
  <dcterms:created xsi:type="dcterms:W3CDTF">2020-09-04T14:01:00Z</dcterms:created>
  <dcterms:modified xsi:type="dcterms:W3CDTF">2020-09-04T14:01:00Z</dcterms:modified>
</cp:coreProperties>
</file>